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rPr>
      </w:pPr>
    </w:p>
    <w:p>
      <w:pPr>
        <w:pStyle w:val="2"/>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电白区</w:t>
      </w:r>
      <w:r>
        <w:rPr>
          <w:rFonts w:hint="eastAsia" w:ascii="宋体" w:hAnsi="宋体" w:eastAsia="宋体" w:cs="宋体"/>
          <w:b/>
          <w:bCs/>
          <w:sz w:val="44"/>
          <w:szCs w:val="44"/>
        </w:rPr>
        <w:t>妇女儿童保健中心</w:t>
      </w:r>
      <w:r>
        <w:rPr>
          <w:rFonts w:hint="eastAsia" w:ascii="宋体" w:hAnsi="宋体" w:eastAsia="宋体" w:cs="宋体"/>
          <w:b/>
          <w:bCs/>
          <w:sz w:val="44"/>
          <w:szCs w:val="44"/>
          <w:lang w:val="en-US" w:eastAsia="zh-CN"/>
        </w:rPr>
        <w:t>感染大楼</w:t>
      </w:r>
      <w:r>
        <w:rPr>
          <w:rFonts w:hint="eastAsia" w:ascii="宋体" w:hAnsi="宋体" w:eastAsia="宋体" w:cs="宋体"/>
          <w:b/>
          <w:bCs/>
          <w:sz w:val="44"/>
          <w:szCs w:val="44"/>
        </w:rPr>
        <w:t>办理排污许可证技术服务需求书</w:t>
      </w:r>
    </w:p>
    <w:p>
      <w:pPr>
        <w:rPr>
          <w:rFonts w:hint="eastAsia" w:ascii="宋体" w:hAnsi="宋体" w:eastAsia="宋体" w:cs="宋体"/>
          <w:b/>
          <w:sz w:val="28"/>
          <w:szCs w:val="28"/>
        </w:rPr>
      </w:pPr>
      <w:r>
        <w:rPr>
          <w:rFonts w:hint="eastAsia" w:ascii="宋体" w:hAnsi="宋体" w:eastAsia="宋体" w:cs="宋体"/>
          <w:b/>
          <w:sz w:val="28"/>
          <w:szCs w:val="28"/>
        </w:rPr>
        <w:t>一、 项目背景</w:t>
      </w:r>
    </w:p>
    <w:p>
      <w:pPr>
        <w:ind w:firstLine="425" w:firstLineChars="152"/>
        <w:rPr>
          <w:rFonts w:hint="eastAsia" w:ascii="宋体" w:hAnsi="宋体" w:eastAsia="宋体" w:cs="宋体"/>
          <w:sz w:val="28"/>
          <w:szCs w:val="28"/>
        </w:rPr>
      </w:pPr>
      <w:r>
        <w:rPr>
          <w:rFonts w:hint="eastAsia" w:ascii="宋体" w:hAnsi="宋体" w:eastAsia="宋体" w:cs="宋体"/>
          <w:sz w:val="28"/>
          <w:szCs w:val="28"/>
        </w:rPr>
        <w:t>为满足我院感染大楼建设项目竣工验收与托育综合服务中心开园使用的合法合规需求，根据《排污许可管理办法（试行）》及《排污许可证申请与核发技术规范</w:t>
      </w:r>
      <w:r>
        <w:rPr>
          <w:rFonts w:hint="eastAsia" w:ascii="宋体" w:hAnsi="宋体" w:eastAsia="宋体" w:cs="宋体"/>
          <w:sz w:val="28"/>
          <w:szCs w:val="28"/>
          <w:lang w:eastAsia="zh-CN"/>
        </w:rPr>
        <w:t>的</w:t>
      </w:r>
      <w:r>
        <w:rPr>
          <w:rFonts w:hint="eastAsia" w:ascii="宋体" w:hAnsi="宋体" w:eastAsia="宋体" w:cs="宋体"/>
          <w:sz w:val="28"/>
          <w:szCs w:val="28"/>
        </w:rPr>
        <w:t>医疗机构》等法规要求，现需委托具备资质的第三方技术服务机构，为上述项目办理排污许可证提供一站式专业技术服务。</w:t>
      </w:r>
    </w:p>
    <w:p>
      <w:pPr>
        <w:rPr>
          <w:rFonts w:hint="eastAsia" w:ascii="宋体" w:hAnsi="宋体" w:eastAsia="宋体" w:cs="宋体"/>
          <w:b/>
          <w:sz w:val="28"/>
          <w:szCs w:val="28"/>
        </w:rPr>
      </w:pPr>
      <w:r>
        <w:rPr>
          <w:rFonts w:hint="eastAsia" w:ascii="宋体" w:hAnsi="宋体" w:eastAsia="宋体" w:cs="宋体"/>
          <w:b/>
          <w:sz w:val="28"/>
          <w:szCs w:val="28"/>
        </w:rPr>
        <w:t>二、 服务内容与要求</w:t>
      </w:r>
    </w:p>
    <w:p>
      <w:pPr>
        <w:ind w:firstLine="425" w:firstLineChars="152"/>
        <w:rPr>
          <w:rFonts w:hint="eastAsia" w:ascii="宋体" w:hAnsi="宋体" w:eastAsia="宋体" w:cs="宋体"/>
          <w:sz w:val="28"/>
          <w:szCs w:val="28"/>
        </w:rPr>
      </w:pPr>
      <w:r>
        <w:rPr>
          <w:rFonts w:hint="eastAsia" w:ascii="宋体" w:hAnsi="宋体" w:eastAsia="宋体" w:cs="宋体"/>
          <w:sz w:val="28"/>
          <w:szCs w:val="28"/>
        </w:rPr>
        <w:t>承接机构需按照国家及地方最新环保法规，完成以下工作（包括但不限于）：</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tcPr>
          <w:p>
            <w:pPr>
              <w:rPr>
                <w:rFonts w:hint="eastAsia" w:ascii="宋体" w:hAnsi="宋体" w:eastAsia="宋体" w:cs="宋体"/>
                <w:sz w:val="28"/>
                <w:szCs w:val="28"/>
              </w:rPr>
            </w:pPr>
            <w:r>
              <w:rPr>
                <w:rFonts w:hint="eastAsia" w:ascii="宋体" w:hAnsi="宋体" w:eastAsia="宋体" w:cs="宋体"/>
                <w:sz w:val="28"/>
                <w:szCs w:val="28"/>
              </w:rPr>
              <w:t>服务阶段</w:t>
            </w:r>
          </w:p>
        </w:tc>
        <w:tc>
          <w:tcPr>
            <w:tcW w:w="4148" w:type="dxa"/>
          </w:tcPr>
          <w:p>
            <w:pPr>
              <w:rPr>
                <w:rFonts w:hint="eastAsia" w:ascii="宋体" w:hAnsi="宋体" w:eastAsia="宋体" w:cs="宋体"/>
                <w:sz w:val="28"/>
                <w:szCs w:val="28"/>
              </w:rPr>
            </w:pPr>
            <w:r>
              <w:rPr>
                <w:rFonts w:hint="eastAsia" w:ascii="宋体" w:hAnsi="宋体" w:eastAsia="宋体" w:cs="宋体"/>
                <w:sz w:val="28"/>
                <w:szCs w:val="28"/>
              </w:rPr>
              <w:t>具体工作内容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tcPr>
          <w:p>
            <w:pPr>
              <w:rPr>
                <w:rFonts w:hint="eastAsia" w:ascii="宋体" w:hAnsi="宋体" w:eastAsia="宋体" w:cs="宋体"/>
                <w:sz w:val="28"/>
                <w:szCs w:val="28"/>
              </w:rPr>
            </w:pPr>
            <w:r>
              <w:rPr>
                <w:rFonts w:hint="eastAsia" w:ascii="宋体" w:hAnsi="宋体" w:eastAsia="宋体" w:cs="宋体"/>
                <w:sz w:val="28"/>
                <w:szCs w:val="28"/>
              </w:rPr>
              <w:t>1. 资料编制与申报</w:t>
            </w:r>
          </w:p>
        </w:tc>
        <w:tc>
          <w:tcPr>
            <w:tcW w:w="4148" w:type="dxa"/>
          </w:tcPr>
          <w:p>
            <w:pPr>
              <w:rPr>
                <w:rFonts w:hint="eastAsia" w:ascii="宋体" w:hAnsi="宋体" w:eastAsia="宋体" w:cs="宋体"/>
                <w:sz w:val="28"/>
                <w:szCs w:val="28"/>
              </w:rPr>
            </w:pPr>
            <w:r>
              <w:rPr>
                <w:rFonts w:hint="eastAsia" w:ascii="宋体" w:hAnsi="宋体" w:eastAsia="宋体" w:cs="宋体"/>
                <w:sz w:val="28"/>
                <w:szCs w:val="28"/>
              </w:rPr>
              <w:t>负责编制并提交《排污许可证申请表》及相关附件材料，确保申请资料完整、规范。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tcPr>
          <w:p>
            <w:pPr>
              <w:rPr>
                <w:rFonts w:hint="eastAsia" w:ascii="宋体" w:hAnsi="宋体" w:eastAsia="宋体" w:cs="宋体"/>
                <w:sz w:val="28"/>
                <w:szCs w:val="28"/>
              </w:rPr>
            </w:pPr>
            <w:r>
              <w:rPr>
                <w:rFonts w:hint="eastAsia" w:ascii="宋体" w:hAnsi="宋体" w:eastAsia="宋体" w:cs="宋体"/>
                <w:sz w:val="28"/>
                <w:szCs w:val="28"/>
              </w:rPr>
              <w:t>2. 现场排查与合规性整改</w:t>
            </w:r>
          </w:p>
        </w:tc>
        <w:tc>
          <w:tcPr>
            <w:tcW w:w="4148" w:type="dxa"/>
          </w:tcPr>
          <w:p>
            <w:pPr>
              <w:rPr>
                <w:rFonts w:hint="eastAsia" w:ascii="宋体" w:hAnsi="宋体" w:eastAsia="宋体" w:cs="宋体"/>
                <w:sz w:val="28"/>
                <w:szCs w:val="28"/>
              </w:rPr>
            </w:pPr>
            <w:r>
              <w:rPr>
                <w:rFonts w:hint="eastAsia" w:ascii="宋体" w:hAnsi="宋体" w:eastAsia="宋体" w:cs="宋体"/>
                <w:sz w:val="28"/>
                <w:szCs w:val="28"/>
              </w:rPr>
              <w:t>对感染大楼和托育中心的污水预处理设施、内部排水管网、污水排放口及专用检测井进行现场排查，确保其符合《城镇排水与污水处理条例》要求，并指导必要的合规性整改。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tcPr>
          <w:p>
            <w:pPr>
              <w:rPr>
                <w:rFonts w:hint="eastAsia" w:ascii="宋体" w:hAnsi="宋体" w:eastAsia="宋体" w:cs="宋体"/>
                <w:sz w:val="28"/>
                <w:szCs w:val="28"/>
              </w:rPr>
            </w:pPr>
            <w:r>
              <w:rPr>
                <w:rFonts w:hint="eastAsia" w:ascii="宋体" w:hAnsi="宋体" w:eastAsia="宋体" w:cs="宋体"/>
                <w:sz w:val="28"/>
                <w:szCs w:val="28"/>
              </w:rPr>
              <w:t>3. 检测报告获取</w:t>
            </w:r>
          </w:p>
        </w:tc>
        <w:tc>
          <w:tcPr>
            <w:tcW w:w="4148" w:type="dxa"/>
          </w:tcPr>
          <w:p>
            <w:pPr>
              <w:rPr>
                <w:rFonts w:hint="eastAsia" w:ascii="宋体" w:hAnsi="宋体" w:eastAsia="宋体" w:cs="宋体"/>
                <w:sz w:val="28"/>
                <w:szCs w:val="28"/>
              </w:rPr>
            </w:pPr>
            <w:r>
              <w:rPr>
                <w:rFonts w:hint="eastAsia" w:ascii="宋体" w:hAnsi="宋体" w:eastAsia="宋体" w:cs="宋体"/>
                <w:sz w:val="28"/>
                <w:szCs w:val="28"/>
              </w:rPr>
              <w:t>安排具有CMA资质的机构进行排水水质、水量检测，并获取合规的检测报告。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tcPr>
          <w:p>
            <w:pPr>
              <w:rPr>
                <w:rFonts w:hint="eastAsia" w:ascii="宋体" w:hAnsi="宋体" w:eastAsia="宋体" w:cs="宋体"/>
                <w:sz w:val="28"/>
                <w:szCs w:val="28"/>
              </w:rPr>
            </w:pPr>
            <w:r>
              <w:rPr>
                <w:rFonts w:hint="eastAsia" w:ascii="宋体" w:hAnsi="宋体" w:eastAsia="宋体" w:cs="宋体"/>
                <w:sz w:val="28"/>
                <w:szCs w:val="28"/>
              </w:rPr>
              <w:t>4. 证后管理支持</w:t>
            </w:r>
          </w:p>
        </w:tc>
        <w:tc>
          <w:tcPr>
            <w:tcW w:w="4148" w:type="dxa"/>
          </w:tcPr>
          <w:p>
            <w:pPr>
              <w:rPr>
                <w:rFonts w:hint="eastAsia" w:ascii="宋体" w:hAnsi="宋体" w:eastAsia="宋体" w:cs="宋体"/>
                <w:sz w:val="28"/>
                <w:szCs w:val="28"/>
              </w:rPr>
            </w:pPr>
            <w:r>
              <w:rPr>
                <w:rFonts w:hint="eastAsia" w:ascii="宋体" w:hAnsi="宋体" w:eastAsia="宋体" w:cs="宋体"/>
                <w:sz w:val="28"/>
                <w:szCs w:val="28"/>
              </w:rPr>
              <w:t>提供获证后的初期管理支持，协助建立排污许可证执行台账。</w:t>
            </w:r>
          </w:p>
        </w:tc>
      </w:tr>
    </w:tbl>
    <w:p>
      <w:pPr>
        <w:tabs>
          <w:tab w:val="left" w:pos="1470"/>
          <w:tab w:val="left" w:pos="3150"/>
          <w:tab w:val="left" w:pos="3780"/>
          <w:tab w:val="center" w:pos="7350"/>
          <w:tab w:val="left" w:pos="7560"/>
          <w:tab w:val="left" w:pos="7770"/>
        </w:tabs>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
          <w:sz w:val="28"/>
          <w:szCs w:val="28"/>
        </w:rPr>
        <w:t>三、 供应商资格要求</w:t>
      </w:r>
    </w:p>
    <w:p>
      <w:pPr>
        <w:rPr>
          <w:rFonts w:hint="eastAsia" w:ascii="宋体" w:hAnsi="宋体" w:eastAsia="宋体" w:cs="宋体"/>
          <w:sz w:val="28"/>
          <w:szCs w:val="28"/>
        </w:rPr>
      </w:pPr>
      <w:r>
        <w:rPr>
          <w:rFonts w:hint="eastAsia" w:ascii="宋体" w:hAnsi="宋体" w:eastAsia="宋体" w:cs="宋体"/>
          <w:sz w:val="28"/>
          <w:szCs w:val="28"/>
        </w:rPr>
        <w:t>1. 基本资质：具备有效的企业法人营业执照，并符合《中华人民共和国政府采购法》的相关规定。</w:t>
      </w:r>
    </w:p>
    <w:p>
      <w:pPr>
        <w:rPr>
          <w:rFonts w:hint="eastAsia" w:ascii="宋体" w:hAnsi="宋体" w:eastAsia="宋体" w:cs="宋体"/>
          <w:sz w:val="28"/>
          <w:szCs w:val="28"/>
        </w:rPr>
      </w:pPr>
      <w:r>
        <w:rPr>
          <w:rFonts w:hint="eastAsia" w:ascii="宋体" w:hAnsi="宋体" w:eastAsia="宋体" w:cs="宋体"/>
          <w:sz w:val="28"/>
          <w:szCs w:val="28"/>
        </w:rPr>
        <w:t>2. 专业能力：熟悉医疗及公共机构排污许可办理流程，具有成功的类似项目服务经验。</w:t>
      </w:r>
    </w:p>
    <w:p>
      <w:pPr>
        <w:rPr>
          <w:rFonts w:hint="eastAsia" w:ascii="宋体" w:hAnsi="宋体" w:eastAsia="宋体" w:cs="宋体"/>
          <w:b/>
          <w:sz w:val="28"/>
          <w:szCs w:val="28"/>
        </w:rPr>
      </w:pPr>
      <w:r>
        <w:rPr>
          <w:rFonts w:hint="eastAsia" w:ascii="宋体" w:hAnsi="宋体" w:eastAsia="宋体" w:cs="宋体"/>
          <w:b/>
          <w:sz w:val="28"/>
          <w:szCs w:val="28"/>
        </w:rPr>
        <w:t>四、 报价与提交要求</w:t>
      </w:r>
    </w:p>
    <w:p>
      <w:pPr>
        <w:rPr>
          <w:rFonts w:hint="eastAsia" w:ascii="宋体" w:hAnsi="宋体" w:eastAsia="宋体" w:cs="宋体"/>
          <w:sz w:val="28"/>
          <w:szCs w:val="28"/>
        </w:rPr>
      </w:pPr>
      <w:r>
        <w:rPr>
          <w:rFonts w:hint="eastAsia" w:ascii="宋体" w:hAnsi="宋体" w:eastAsia="宋体" w:cs="宋体"/>
          <w:sz w:val="28"/>
          <w:szCs w:val="28"/>
        </w:rPr>
        <w:t>1.  请根据服务内容，提供详细的服务费用报价。</w:t>
      </w:r>
    </w:p>
    <w:p>
      <w:pPr>
        <w:rPr>
          <w:rFonts w:hint="eastAsia" w:ascii="宋体" w:hAnsi="宋体" w:eastAsia="宋体" w:cs="宋体"/>
          <w:sz w:val="28"/>
          <w:szCs w:val="28"/>
        </w:rPr>
      </w:pPr>
      <w:r>
        <w:rPr>
          <w:rFonts w:hint="eastAsia" w:ascii="宋体" w:hAnsi="宋体" w:eastAsia="宋体" w:cs="宋体"/>
          <w:sz w:val="28"/>
          <w:szCs w:val="28"/>
        </w:rPr>
        <w:t>2.  报价文件应包含：公司营业执照复印件、相关资质证明、服务方案及费用构成。</w:t>
      </w:r>
    </w:p>
    <w:p>
      <w:pPr>
        <w:ind w:firstLine="5040" w:firstLineChars="1800"/>
        <w:rPr>
          <w:rFonts w:hint="eastAsia" w:ascii="宋体" w:hAnsi="宋体" w:eastAsia="宋体" w:cs="宋体"/>
          <w:sz w:val="28"/>
          <w:szCs w:val="28"/>
          <w:lang w:eastAsia="zh-CN"/>
        </w:rPr>
      </w:pPr>
    </w:p>
    <w:p>
      <w:pPr>
        <w:ind w:firstLine="5040" w:firstLineChars="1800"/>
        <w:rPr>
          <w:rFonts w:hint="eastAsia" w:ascii="宋体" w:hAnsi="宋体" w:eastAsia="宋体" w:cs="宋体"/>
          <w:sz w:val="28"/>
          <w:szCs w:val="28"/>
          <w:lang w:eastAsia="zh-CN"/>
        </w:rPr>
      </w:pPr>
      <w:bookmarkStart w:id="0" w:name="_GoBack"/>
      <w:bookmarkEnd w:id="0"/>
      <w:r>
        <w:rPr>
          <w:rFonts w:hint="eastAsia" w:ascii="宋体" w:hAnsi="宋体" w:eastAsia="宋体" w:cs="宋体"/>
          <w:sz w:val="28"/>
          <w:szCs w:val="28"/>
          <w:lang w:eastAsia="zh-CN"/>
        </w:rPr>
        <w:t>茂名市电白区妇幼保健院</w:t>
      </w:r>
    </w:p>
    <w:p>
      <w:pPr>
        <w:ind w:firstLine="6160" w:firstLineChars="2200"/>
        <w:rPr>
          <w:rFonts w:hint="eastAsia" w:ascii="宋体" w:hAnsi="宋体" w:eastAsia="宋体" w:cs="宋体"/>
          <w:sz w:val="28"/>
          <w:szCs w:val="28"/>
          <w:lang w:eastAsia="zh-CN"/>
        </w:rPr>
      </w:pPr>
      <w:r>
        <w:rPr>
          <w:rFonts w:hint="eastAsia" w:ascii="宋体" w:hAnsi="宋体" w:eastAsia="宋体" w:cs="宋体"/>
          <w:sz w:val="28"/>
          <w:szCs w:val="28"/>
          <w:lang w:eastAsia="zh-CN"/>
        </w:rPr>
        <w:t>总务一股</w:t>
      </w:r>
    </w:p>
    <w:p>
      <w:pPr>
        <w:rPr>
          <w:sz w:val="28"/>
        </w:rPr>
      </w:pPr>
    </w:p>
    <w:p>
      <w:pPr>
        <w:rPr>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roman"/>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B87"/>
    <w:rsid w:val="000008D2"/>
    <w:rsid w:val="00074B6A"/>
    <w:rsid w:val="002F7731"/>
    <w:rsid w:val="00534B87"/>
    <w:rsid w:val="06F37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
    <w:name w:val="标题 2 字符"/>
    <w:basedOn w:val="3"/>
    <w:link w:val="2"/>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xb21cn</Company>
  <Pages>2</Pages>
  <Words>98</Words>
  <Characters>560</Characters>
  <Lines>4</Lines>
  <Paragraphs>1</Paragraphs>
  <TotalTime>18</TotalTime>
  <ScaleCrop>false</ScaleCrop>
  <LinksUpToDate>false</LinksUpToDate>
  <CharactersWithSpaces>657</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2025-11-25T03:27:00Z</dcterms:created>
  <dc:creator>Administrator</dc:creator>
  <cp:lastModifiedBy>Administrator</cp:lastModifiedBy>
  <dcterms:modified xsi:type="dcterms:W3CDTF">2025-11-25T10:23:55Z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ies>
</file>