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A759D" w14:textId="4C339038" w:rsidR="002E321A" w:rsidRPr="005B6062" w:rsidRDefault="00571EC5" w:rsidP="002E321A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  <w:r w:rsidR="002E321A" w:rsidRPr="005B6062">
        <w:rPr>
          <w:rFonts w:ascii="仿宋" w:eastAsia="仿宋" w:hAnsi="仿宋" w:hint="eastAsia"/>
          <w:b/>
          <w:bCs/>
          <w:sz w:val="28"/>
          <w:szCs w:val="28"/>
        </w:rPr>
        <w:t>说明：</w:t>
      </w:r>
    </w:p>
    <w:p w14:paraId="5D5EE64B" w14:textId="77777777" w:rsidR="002E321A" w:rsidRPr="00B162A3" w:rsidRDefault="002E321A" w:rsidP="002E321A">
      <w:pPr>
        <w:tabs>
          <w:tab w:val="left" w:pos="420"/>
        </w:tabs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162A3">
        <w:rPr>
          <w:rFonts w:ascii="仿宋" w:eastAsia="仿宋" w:hAnsi="仿宋" w:hint="eastAsia"/>
          <w:bCs/>
          <w:sz w:val="28"/>
          <w:szCs w:val="28"/>
        </w:rPr>
        <w:t>响应供应商须对本项目进行整体响应，任何只对其中一部分进行的响应都被视为无效响应。</w:t>
      </w:r>
    </w:p>
    <w:p w14:paraId="1CB5B86B" w14:textId="77777777" w:rsidR="002E321A" w:rsidRPr="0074696B" w:rsidRDefault="002E321A" w:rsidP="002E321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74696B">
        <w:rPr>
          <w:rFonts w:ascii="仿宋" w:eastAsia="仿宋" w:hAnsi="仿宋" w:hint="eastAsia"/>
          <w:b/>
          <w:sz w:val="28"/>
          <w:szCs w:val="28"/>
        </w:rPr>
        <w:t>项目一览表</w:t>
      </w:r>
    </w:p>
    <w:tbl>
      <w:tblPr>
        <w:tblpPr w:leftFromText="180" w:rightFromText="180" w:vertAnchor="text" w:horzAnchor="margin" w:tblpY="157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305"/>
        <w:gridCol w:w="1890"/>
        <w:gridCol w:w="2380"/>
      </w:tblGrid>
      <w:tr w:rsidR="007D6278" w:rsidRPr="00B162A3" w14:paraId="2A8B658C" w14:textId="77777777" w:rsidTr="00CC1953">
        <w:trPr>
          <w:cantSplit/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9AFAAF" w14:textId="77777777" w:rsidR="007D6278" w:rsidRPr="00B162A3" w:rsidRDefault="007D6278" w:rsidP="007D6278">
            <w:pPr>
              <w:jc w:val="center"/>
              <w:rPr>
                <w:b/>
              </w:rPr>
            </w:pPr>
            <w:r w:rsidRPr="00B162A3">
              <w:rPr>
                <w:rFonts w:hint="eastAsia"/>
                <w:b/>
              </w:rPr>
              <w:t>项目内容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900290" w14:textId="77777777" w:rsidR="007D6278" w:rsidRPr="00B162A3" w:rsidRDefault="007D6278" w:rsidP="007D6278">
            <w:pPr>
              <w:jc w:val="center"/>
              <w:rPr>
                <w:b/>
              </w:rPr>
            </w:pPr>
            <w:r w:rsidRPr="00B162A3">
              <w:rPr>
                <w:rFonts w:hint="eastAsia"/>
                <w:b/>
              </w:rPr>
              <w:t>数量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BF12DF" w14:textId="77777777" w:rsidR="007D6278" w:rsidRPr="00B162A3" w:rsidRDefault="007D6278" w:rsidP="007D6278">
            <w:pPr>
              <w:jc w:val="center"/>
              <w:rPr>
                <w:b/>
              </w:rPr>
            </w:pPr>
            <w:r w:rsidRPr="00B162A3">
              <w:rPr>
                <w:rFonts w:hint="eastAsia"/>
                <w:b/>
              </w:rPr>
              <w:t>服务期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943D692" w14:textId="77777777" w:rsidR="007D6278" w:rsidRPr="00B162A3" w:rsidRDefault="007D6278" w:rsidP="007D6278">
            <w:pPr>
              <w:jc w:val="center"/>
              <w:rPr>
                <w:b/>
              </w:rPr>
            </w:pPr>
            <w:r w:rsidRPr="00B162A3">
              <w:rPr>
                <w:rFonts w:hint="eastAsia"/>
                <w:b/>
              </w:rPr>
              <w:t>最高限价（含税）</w:t>
            </w:r>
          </w:p>
        </w:tc>
      </w:tr>
      <w:tr w:rsidR="007D6278" w:rsidRPr="00B162A3" w14:paraId="001EAB86" w14:textId="77777777" w:rsidTr="00CC1953">
        <w:trPr>
          <w:cantSplit/>
          <w:trHeight w:val="6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2C7" w14:textId="77777777" w:rsidR="007D6278" w:rsidRPr="00B162A3" w:rsidRDefault="007D6278" w:rsidP="007D6278">
            <w:pPr>
              <w:jc w:val="center"/>
            </w:pPr>
            <w:r>
              <w:rPr>
                <w:rFonts w:hint="eastAsia"/>
              </w:rPr>
              <w:t>茂名市电白区妇幼保健院云胶片数字影像服务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DABF" w14:textId="77777777" w:rsidR="007D6278" w:rsidRPr="00B162A3" w:rsidRDefault="007D6278" w:rsidP="007D62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BAD" w14:textId="77777777" w:rsidR="007D6278" w:rsidRPr="00B162A3" w:rsidRDefault="007D6278" w:rsidP="007D627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830" w14:textId="77777777" w:rsidR="007D6278" w:rsidRPr="00B162A3" w:rsidRDefault="007D6278" w:rsidP="007D6278">
            <w:pPr>
              <w:jc w:val="center"/>
            </w:pPr>
          </w:p>
        </w:tc>
      </w:tr>
    </w:tbl>
    <w:p w14:paraId="4AFCE9CC" w14:textId="33A6DE51" w:rsidR="002E321A" w:rsidRPr="0074696B" w:rsidRDefault="002E321A" w:rsidP="002E321A">
      <w:pPr>
        <w:rPr>
          <w:rFonts w:ascii="仿宋" w:eastAsia="仿宋" w:hAnsi="仿宋"/>
          <w:b/>
          <w:sz w:val="28"/>
          <w:szCs w:val="28"/>
        </w:rPr>
      </w:pPr>
      <w:r w:rsidRPr="0074696B">
        <w:rPr>
          <w:rFonts w:ascii="仿宋" w:eastAsia="仿宋" w:hAnsi="仿宋" w:hint="eastAsia"/>
          <w:b/>
          <w:sz w:val="28"/>
          <w:szCs w:val="28"/>
        </w:rPr>
        <w:t>二、</w:t>
      </w:r>
      <w:r w:rsidR="007D6278">
        <w:rPr>
          <w:rFonts w:ascii="仿宋" w:eastAsia="仿宋" w:hAnsi="仿宋" w:hint="eastAsia"/>
          <w:b/>
          <w:sz w:val="28"/>
          <w:szCs w:val="28"/>
        </w:rPr>
        <w:t>建设内容</w:t>
      </w:r>
      <w:r w:rsidRPr="0074696B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11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5"/>
        <w:gridCol w:w="855"/>
        <w:gridCol w:w="1760"/>
        <w:gridCol w:w="5136"/>
        <w:gridCol w:w="883"/>
        <w:gridCol w:w="965"/>
      </w:tblGrid>
      <w:tr w:rsidR="00CC1953" w14:paraId="6BDE3FF3" w14:textId="77777777" w:rsidTr="00CC1953">
        <w:trPr>
          <w:trHeight w:val="7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223DC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68204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6BE26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服务模块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9AAD2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功能描述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B0D2A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4B3A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C1953" w14:paraId="1A62BB7C" w14:textId="77777777" w:rsidTr="00CC1953">
        <w:trPr>
          <w:trHeight w:val="18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8456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C766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软件建设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6521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影像云平台大众端系统（云胶片系统）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AF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为患者提供云端电子胶片、影像报告和原始影像信息服务</w:t>
            </w:r>
            <w:r>
              <w:rPr>
                <w:rStyle w:val="font31"/>
                <w:rFonts w:hint="default"/>
                <w:lang w:bidi="ar"/>
              </w:rPr>
              <w:t>。可通过</w:t>
            </w:r>
            <w:r>
              <w:rPr>
                <w:rStyle w:val="font31"/>
                <w:rFonts w:hint="default"/>
                <w:b/>
                <w:bCs/>
                <w:lang w:bidi="ar"/>
              </w:rPr>
              <w:t>扫二维码、短信链接、微信公众号方式</w:t>
            </w:r>
            <w:r>
              <w:rPr>
                <w:rStyle w:val="font31"/>
                <w:rFonts w:hint="default"/>
                <w:lang w:bidi="ar"/>
              </w:rPr>
              <w:t>查看，</w:t>
            </w:r>
            <w:r>
              <w:rPr>
                <w:rStyle w:val="font41"/>
                <w:rFonts w:hint="default"/>
                <w:lang w:bidi="ar"/>
              </w:rPr>
              <w:t>集成介质互联网+服务，医圈问诊服务，患者体验最佳的一体化云胶片服务</w:t>
            </w:r>
            <w:r>
              <w:rPr>
                <w:rStyle w:val="font31"/>
                <w:rFonts w:hint="default"/>
                <w:lang w:bidi="ar"/>
              </w:rPr>
              <w:t>。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98177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A159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1A2AFA55" w14:textId="77777777" w:rsidTr="00CC1953">
        <w:trPr>
          <w:trHeight w:val="23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F49F4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018A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D43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影像云平台专家端系统软件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1319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为医生</w:t>
            </w:r>
            <w:r>
              <w:rPr>
                <w:rStyle w:val="font41"/>
                <w:rFonts w:hint="default"/>
                <w:lang w:bidi="ar"/>
              </w:rPr>
              <w:t>提供移动端和 PC 端调阅审核报告</w:t>
            </w:r>
            <w:r>
              <w:rPr>
                <w:rStyle w:val="font31"/>
                <w:rFonts w:hint="default"/>
                <w:lang w:bidi="ar"/>
              </w:rPr>
              <w:t>，同时还具备</w:t>
            </w:r>
            <w:r>
              <w:rPr>
                <w:rStyle w:val="font41"/>
                <w:rFonts w:hint="default"/>
                <w:lang w:bidi="ar"/>
              </w:rPr>
              <w:t>快速会诊分享会诊</w:t>
            </w:r>
            <w:r>
              <w:rPr>
                <w:rStyle w:val="font31"/>
                <w:rFonts w:hint="default"/>
                <w:lang w:bidi="ar"/>
              </w:rPr>
              <w:t>。医生可以将影像资料分享给专家，并在有效时间内与专家进行阅片交流，提高了医生的诊断水平和工作效率，尤其是在遇到疑难病例时，</w:t>
            </w:r>
            <w:r>
              <w:rPr>
                <w:rStyle w:val="font41"/>
                <w:rFonts w:hint="default"/>
                <w:lang w:bidi="ar"/>
              </w:rPr>
              <w:t>能够及时获得专家的指导和建议</w:t>
            </w:r>
            <w:r>
              <w:rPr>
                <w:rStyle w:val="font31"/>
                <w:rFonts w:hint="default"/>
                <w:lang w:bidi="ar"/>
              </w:rPr>
              <w:t>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681D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0F0B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4A2686A4" w14:textId="77777777" w:rsidTr="00CC1953">
        <w:trPr>
          <w:trHeight w:val="17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2407A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91F8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7E21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影像云平台介质服务管理系统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A2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患者如果需要传统胶片或影像下载，</w:t>
            </w:r>
            <w:r>
              <w:rPr>
                <w:rStyle w:val="font41"/>
                <w:rFonts w:hint="default"/>
                <w:lang w:bidi="ar"/>
              </w:rPr>
              <w:t>线上方便申请，通过邮寄到家的方式，或者线上下载</w:t>
            </w:r>
            <w:r>
              <w:rPr>
                <w:rStyle w:val="font31"/>
                <w:rFonts w:hint="default"/>
                <w:lang w:bidi="ar"/>
              </w:rPr>
              <w:t>将资料送达患者手中。</w:t>
            </w:r>
            <w:r>
              <w:rPr>
                <w:rStyle w:val="font41"/>
                <w:rFonts w:hint="default"/>
                <w:lang w:bidi="ar"/>
              </w:rPr>
              <w:t>实现线上线下一体化，不需病人往返医院跑</w:t>
            </w:r>
            <w:r>
              <w:rPr>
                <w:rStyle w:val="font31"/>
                <w:rFonts w:hint="default"/>
                <w:lang w:bidi="ar"/>
              </w:rPr>
              <w:t>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079A8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FECA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4B2255C9" w14:textId="77777777" w:rsidTr="00CC1953">
        <w:trPr>
          <w:trHeight w:val="150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813B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96DE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07826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影像云平台运营管理系统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7C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提供完善的影像数据管理，云</w:t>
            </w:r>
            <w:r>
              <w:rPr>
                <w:rStyle w:val="font41"/>
                <w:rFonts w:hint="default"/>
                <w:lang w:bidi="ar"/>
              </w:rPr>
              <w:t>胶片权限访问权限，管理介质订单、支付管理、对账功能、数据统计</w:t>
            </w:r>
            <w:r>
              <w:rPr>
                <w:rStyle w:val="font31"/>
                <w:rFonts w:hint="default"/>
                <w:lang w:bidi="ar"/>
              </w:rPr>
              <w:t>等功能，为影像云平台的管理后台。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4170D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FB4" w14:textId="77777777" w:rsidR="00CC1953" w:rsidRDefault="00CC1953" w:rsidP="004810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1953" w14:paraId="413C998B" w14:textId="77777777" w:rsidTr="00CC1953">
        <w:trPr>
          <w:trHeight w:val="218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1DF1A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D58B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4FAF4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医院影像集成中间件系统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4B18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专业级三层架构的影像中间件，数据交换与业务流程处理及影像集成</w:t>
            </w:r>
            <w:r>
              <w:rPr>
                <w:rStyle w:val="font31"/>
                <w:rFonts w:hint="default"/>
                <w:lang w:bidi="ar"/>
              </w:rPr>
              <w:t>，支持多线程、多点并发访问，具备自动负载均衡与容错功能，支持DICOM网关功能，实现影像数据的高效传输与存储。其</w:t>
            </w:r>
            <w:r>
              <w:rPr>
                <w:rStyle w:val="font41"/>
                <w:rFonts w:hint="default"/>
                <w:lang w:bidi="ar"/>
              </w:rPr>
              <w:t>优势在于高稳定性、扩展性强、安全可靠</w:t>
            </w:r>
            <w:r>
              <w:rPr>
                <w:rStyle w:val="font31"/>
                <w:rFonts w:hint="default"/>
                <w:lang w:bidi="ar"/>
              </w:rPr>
              <w:t>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99324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8121" w14:textId="77777777" w:rsidR="00CC1953" w:rsidRDefault="00CC1953" w:rsidP="004810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1953" w14:paraId="67CC105F" w14:textId="77777777" w:rsidTr="00CC1953">
        <w:trPr>
          <w:trHeight w:val="17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B3912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3DA3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E3E6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影像云平台医圈管理系统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D08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医圈管理可以提供医生与医生，患者与医生的交流平台，提供</w:t>
            </w:r>
            <w:r>
              <w:rPr>
                <w:rStyle w:val="font41"/>
                <w:rFonts w:hint="default"/>
                <w:lang w:bidi="ar"/>
              </w:rPr>
              <w:t>医生沟通交流会议室，实现院内、院外专家交流沟通平台，便捷的问诊服务，提升就医体验。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AA06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854F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3F45A280" w14:textId="77777777" w:rsidTr="00CC1953">
        <w:trPr>
          <w:trHeight w:val="12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D033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8A94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11B72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影像云平台监控大屏系统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A96B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影像云监控大屏采</w:t>
            </w:r>
            <w:r>
              <w:rPr>
                <w:rStyle w:val="font41"/>
                <w:rFonts w:hint="default"/>
                <w:lang w:bidi="ar"/>
              </w:rPr>
              <w:t>用可视化展示</w:t>
            </w:r>
            <w:r>
              <w:rPr>
                <w:rStyle w:val="font31"/>
                <w:rFonts w:hint="default"/>
                <w:lang w:bidi="ar"/>
              </w:rPr>
              <w:t>，直观呈现云胶片应用数据，</w:t>
            </w:r>
            <w:r>
              <w:rPr>
                <w:rStyle w:val="font41"/>
                <w:rFonts w:hint="default"/>
                <w:lang w:bidi="ar"/>
              </w:rPr>
              <w:t>实时监管系统运行状态</w:t>
            </w:r>
            <w:r>
              <w:rPr>
                <w:rStyle w:val="font31"/>
                <w:rFonts w:hint="default"/>
                <w:lang w:bidi="ar"/>
              </w:rPr>
              <w:t>，助力医院高效管理影像服务。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E793D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ED4F" w14:textId="77777777" w:rsidR="00CC1953" w:rsidRDefault="00CC1953" w:rsidP="004810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1953" w14:paraId="0C813293" w14:textId="77777777" w:rsidTr="00CC1953">
        <w:trPr>
          <w:trHeight w:val="11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7E82E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2B31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C1A7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手术室医学影像电子阅片器系统软件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0F1D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手术室扫码、输入病人DI，姓名等快速定位病人查看原始影像，手术定位，</w:t>
            </w:r>
            <w:r>
              <w:rPr>
                <w:rStyle w:val="font41"/>
                <w:rFonts w:hint="default"/>
                <w:lang w:bidi="ar"/>
              </w:rPr>
              <w:t>本院或外院云胶片均可调阅。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6B7A8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5FE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084CF88E" w14:textId="77777777" w:rsidTr="00CC1953">
        <w:trPr>
          <w:trHeight w:val="98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DE7F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381C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D540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自助报告打印系统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545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患者扫码即获取报告，确保患者隐私安全。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52F85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CC78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20126835" w14:textId="77777777" w:rsidTr="00CC1953">
        <w:trPr>
          <w:trHeight w:val="136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814B7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5BA3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B6E09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远程监控与维护管理系统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FF6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实时远程服务查看运行状态，</w:t>
            </w:r>
            <w:r>
              <w:rPr>
                <w:rStyle w:val="font41"/>
                <w:rFonts w:hint="default"/>
                <w:lang w:bidi="ar"/>
              </w:rPr>
              <w:t>维护工程师采用专业远程维护、避免使用第三方维护软件中毒</w:t>
            </w:r>
            <w:r>
              <w:rPr>
                <w:rStyle w:val="font31"/>
                <w:rFonts w:hint="default"/>
                <w:lang w:bidi="ar"/>
              </w:rPr>
              <w:t>，提高设备稳定性和可靠性。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9D0E1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1AC3" w14:textId="77777777" w:rsidR="00CC1953" w:rsidRDefault="00CC1953" w:rsidP="0048103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C1953" w14:paraId="02C2EA6C" w14:textId="77777777" w:rsidTr="00CC1953">
        <w:trPr>
          <w:trHeight w:val="6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48A06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0010A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接口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B607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对接医院影像系统接口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D268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与医院影像系统对接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FAB88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72BF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65BE1D10" w14:textId="77777777" w:rsidTr="00CC1953">
        <w:trPr>
          <w:trHeight w:val="68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7ED55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87CEB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D2631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对接微信公众号接口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06C2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与医院微信平台对接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31BF8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4A441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6430D8AF" w14:textId="77777777" w:rsidTr="00CC1953">
        <w:trPr>
          <w:trHeight w:val="9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DEBA5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5E3F3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68DF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对接短信平台接口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ED8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与短信平台对接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9315B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768EB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63BFDCB7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59F32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E9110A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D3F783C" w14:textId="77777777" w:rsidR="00CC1953" w:rsidRDefault="00CC1953" w:rsidP="0048103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配套硬件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F47A34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云资源</w:t>
            </w:r>
          </w:p>
          <w:p w14:paraId="5C00DFA6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配套硬件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DD71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云数据库服务器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BEE5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4A6CE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23F5D7A9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334F1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E92E0F0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CC136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3E4D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云中间件服务器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CD38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CE8A6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778FC60A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F4071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63804EB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218B5A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EFB0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云接口前置服务器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6ED4E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AB649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3167423F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D5E5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08772F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D12889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B6CF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云应用服务器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DEF06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7B27E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5E6022A7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546BF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5801C1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47FFF7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58B6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云通讯前置服务器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EF782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3BAC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53A4DEBE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E5389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7773B5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9E9E6E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93DD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云存储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55E14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6ED92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1E7AA9EB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1FDA8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26CFFAF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9948C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8CA4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云三级等保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41185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10005" w14:textId="77777777" w:rsidR="00CC1953" w:rsidRDefault="00CC1953" w:rsidP="00481031">
            <w:pP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</w:tr>
      <w:tr w:rsidR="00CC1953" w14:paraId="0BB33481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D557A3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8FFC0E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C577E3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E7ED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网络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924C3D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836B2B" w14:textId="77777777" w:rsidR="00CC1953" w:rsidRDefault="00CC1953" w:rsidP="00481031">
            <w:pPr>
              <w:adjustRightInd w:val="0"/>
              <w:snapToGrid w:val="0"/>
              <w:rPr>
                <w:rFonts w:ascii="仿宋" w:eastAsia="仿宋" w:hAnsi="仿宋" w:cs="Times New Roman" w:hint="eastAsia"/>
                <w:color w:val="000000"/>
                <w:sz w:val="22"/>
                <w:szCs w:val="22"/>
              </w:rPr>
            </w:pPr>
          </w:p>
        </w:tc>
      </w:tr>
      <w:tr w:rsidR="00CC1953" w14:paraId="73A7B77E" w14:textId="77777777" w:rsidTr="00CC1953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F135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BF6EE0" w14:textId="77777777" w:rsidR="00CC1953" w:rsidRDefault="00CC1953" w:rsidP="00481031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D3B26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胶片终端打印机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E5A" w14:textId="77777777" w:rsidR="00CC1953" w:rsidRDefault="00CC1953" w:rsidP="0048103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6710" w14:textId="77777777" w:rsidR="00CC1953" w:rsidRDefault="00CC1953" w:rsidP="004810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0BEE1" w14:textId="77777777" w:rsidR="00CC1953" w:rsidRDefault="00CC1953" w:rsidP="00481031">
            <w:pPr>
              <w:adjustRightInd w:val="0"/>
              <w:snapToGrid w:val="0"/>
              <w:rPr>
                <w:rFonts w:ascii="仿宋" w:eastAsia="仿宋" w:hAnsi="仿宋" w:cs="Times New Roman" w:hint="eastAsia"/>
                <w:color w:val="000000"/>
                <w:sz w:val="22"/>
                <w:szCs w:val="22"/>
              </w:rPr>
            </w:pPr>
          </w:p>
        </w:tc>
      </w:tr>
    </w:tbl>
    <w:p w14:paraId="036B7B9B" w14:textId="77777777" w:rsidR="002E321A" w:rsidRPr="00CC1953" w:rsidRDefault="002E321A" w:rsidP="002E321A"/>
    <w:p w14:paraId="5C9A6A36" w14:textId="659A1EE0" w:rsidR="00BD0219" w:rsidRPr="002E321A" w:rsidRDefault="002A5F52" w:rsidP="002E321A">
      <w:r>
        <w:rPr>
          <w:rFonts w:hint="eastAsia"/>
        </w:rPr>
        <w:t>科室负责人（签名）：</w:t>
      </w:r>
    </w:p>
    <w:sectPr w:rsidR="00BD0219" w:rsidRPr="002E321A" w:rsidSect="00F9524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3E01" w14:textId="77777777" w:rsidR="00027A81" w:rsidRDefault="00027A81" w:rsidP="007935B9">
      <w:r>
        <w:separator/>
      </w:r>
    </w:p>
  </w:endnote>
  <w:endnote w:type="continuationSeparator" w:id="0">
    <w:p w14:paraId="0FFAA60B" w14:textId="77777777" w:rsidR="00027A81" w:rsidRDefault="00027A81" w:rsidP="0079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2E89" w14:textId="77777777" w:rsidR="00027A81" w:rsidRDefault="00027A81" w:rsidP="007935B9">
      <w:r>
        <w:separator/>
      </w:r>
    </w:p>
  </w:footnote>
  <w:footnote w:type="continuationSeparator" w:id="0">
    <w:p w14:paraId="2E50376F" w14:textId="77777777" w:rsidR="00027A81" w:rsidRDefault="00027A81" w:rsidP="0079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7393A"/>
    <w:multiLevelType w:val="singleLevel"/>
    <w:tmpl w:val="6B5739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DB7824"/>
    <w:multiLevelType w:val="multilevel"/>
    <w:tmpl w:val="6BDB782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7956B8"/>
    <w:multiLevelType w:val="multilevel"/>
    <w:tmpl w:val="7A7956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ODA3MGU5MTM2NWJkZTBjNTQ2Yzk2MGZmZGIyYmUifQ=="/>
  </w:docVars>
  <w:rsids>
    <w:rsidRoot w:val="00BD0219"/>
    <w:rsid w:val="00027A81"/>
    <w:rsid w:val="002A5F52"/>
    <w:rsid w:val="002B344E"/>
    <w:rsid w:val="002E321A"/>
    <w:rsid w:val="00571EC5"/>
    <w:rsid w:val="005E0B25"/>
    <w:rsid w:val="007069D7"/>
    <w:rsid w:val="007935B9"/>
    <w:rsid w:val="007D6278"/>
    <w:rsid w:val="00803569"/>
    <w:rsid w:val="00806F75"/>
    <w:rsid w:val="00821348"/>
    <w:rsid w:val="00993ED0"/>
    <w:rsid w:val="009D3B77"/>
    <w:rsid w:val="00BD0219"/>
    <w:rsid w:val="00CC1953"/>
    <w:rsid w:val="00F03205"/>
    <w:rsid w:val="00F95243"/>
    <w:rsid w:val="7D4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95B6B1"/>
  <w15:docId w15:val="{510A93F7-FFBE-4F7B-82A5-85AE02A7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qFormat/>
    <w:pPr>
      <w:ind w:firstLineChars="200" w:firstLine="200"/>
    </w:pPr>
  </w:style>
  <w:style w:type="paragraph" w:styleId="a4">
    <w:name w:val="header"/>
    <w:basedOn w:val="a"/>
    <w:link w:val="a5"/>
    <w:rsid w:val="0079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35B9"/>
    <w:rPr>
      <w:kern w:val="2"/>
      <w:sz w:val="18"/>
      <w:szCs w:val="18"/>
    </w:rPr>
  </w:style>
  <w:style w:type="paragraph" w:styleId="a6">
    <w:name w:val="footer"/>
    <w:basedOn w:val="a"/>
    <w:link w:val="a7"/>
    <w:rsid w:val="0079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35B9"/>
    <w:rPr>
      <w:kern w:val="2"/>
      <w:sz w:val="18"/>
      <w:szCs w:val="18"/>
    </w:rPr>
  </w:style>
  <w:style w:type="paragraph" w:styleId="a8">
    <w:name w:val="Balloon Text"/>
    <w:basedOn w:val="a"/>
    <w:link w:val="a9"/>
    <w:rsid w:val="002A5F52"/>
    <w:rPr>
      <w:sz w:val="18"/>
      <w:szCs w:val="18"/>
    </w:rPr>
  </w:style>
  <w:style w:type="character" w:customStyle="1" w:styleId="a9">
    <w:name w:val="批注框文本 字符"/>
    <w:basedOn w:val="a0"/>
    <w:link w:val="a8"/>
    <w:rsid w:val="002A5F52"/>
    <w:rPr>
      <w:kern w:val="2"/>
      <w:sz w:val="18"/>
      <w:szCs w:val="18"/>
    </w:rPr>
  </w:style>
  <w:style w:type="character" w:customStyle="1" w:styleId="font31">
    <w:name w:val="font31"/>
    <w:basedOn w:val="a0"/>
    <w:qFormat/>
    <w:rsid w:val="00CC1953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C1953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星晴彩虹</dc:creator>
  <cp:lastModifiedBy>NTKO</cp:lastModifiedBy>
  <cp:revision>14</cp:revision>
  <cp:lastPrinted>2025-05-13T01:05:00Z</cp:lastPrinted>
  <dcterms:created xsi:type="dcterms:W3CDTF">2024-09-26T12:47:00Z</dcterms:created>
  <dcterms:modified xsi:type="dcterms:W3CDTF">2025-05-13T02:45:00Z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BE24AE136B6441139AF3689B261C6232_12</vt:lpwstr>
  </property>
</Properties>
</file>